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AB82" w14:textId="77777777" w:rsidR="00EA4722" w:rsidRDefault="00F0602E" w:rsidP="00F0602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lang w:val="be-BY"/>
        </w:rPr>
        <w:t>Дадатак 5</w:t>
      </w:r>
    </w:p>
    <w:p w14:paraId="548991D0" w14:textId="77777777" w:rsidR="00F55F3A" w:rsidRDefault="00F55F3A" w:rsidP="00F55F3A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 xml:space="preserve">Вольга Кадукова </w:t>
      </w:r>
    </w:p>
    <w:p w14:paraId="3CABAE81" w14:textId="77777777" w:rsidR="00F55F3A" w:rsidRDefault="00F55F3A" w:rsidP="00F55F3A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 xml:space="preserve">намеснік загадчыка </w:t>
      </w:r>
    </w:p>
    <w:p w14:paraId="215271D1" w14:textId="77777777" w:rsidR="00F55F3A" w:rsidRDefault="00F55F3A" w:rsidP="00F55F3A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па асноўнай дзейнасці</w:t>
      </w:r>
    </w:p>
    <w:p w14:paraId="72E5286D" w14:textId="77777777" w:rsidR="00F55F3A" w:rsidRDefault="001004CC" w:rsidP="00F55F3A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Обальскі яслі-с</w:t>
      </w:r>
      <w:r w:rsidR="00F55F3A">
        <w:rPr>
          <w:rFonts w:ascii="Times New Roman" w:hAnsi="Times New Roman" w:cs="Times New Roman"/>
          <w:i/>
          <w:sz w:val="28"/>
          <w:lang w:val="be-BY"/>
        </w:rPr>
        <w:t xml:space="preserve">ад </w:t>
      </w:r>
    </w:p>
    <w:p w14:paraId="5C4CE511" w14:textId="77777777" w:rsidR="00F55F3A" w:rsidRPr="00911C67" w:rsidRDefault="00F55F3A" w:rsidP="00911C67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Шумілінскага раёна Віцебскай вобласці</w:t>
      </w:r>
    </w:p>
    <w:p w14:paraId="0CFCA69A" w14:textId="77777777" w:rsidR="00F55F3A" w:rsidRDefault="00F55F3A" w:rsidP="00911C67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1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18"/>
          <w:lang w:val="be-BY"/>
        </w:rPr>
        <w:t>“ГУЧЫ РОДНАЯ МОВА!”</w:t>
      </w:r>
    </w:p>
    <w:p w14:paraId="53902B39" w14:textId="77777777" w:rsidR="00F55F3A" w:rsidRDefault="00F55F3A" w:rsidP="00911C67">
      <w:pPr>
        <w:spacing w:after="0" w:line="240" w:lineRule="auto"/>
        <w:ind w:left="-567" w:firstLine="283"/>
        <w:jc w:val="center"/>
        <w:rPr>
          <w:rFonts w:ascii="Times New Roman" w:eastAsiaTheme="minorHAnsi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ЗАБАВА ДЛЯ ДЗЯЦЕЙ СТАР</w:t>
      </w:r>
      <w:r w:rsidR="00B606E6">
        <w:rPr>
          <w:rFonts w:ascii="Times New Roman" w:hAnsi="Times New Roman" w:cs="Times New Roman"/>
          <w:b/>
          <w:sz w:val="28"/>
          <w:szCs w:val="28"/>
          <w:lang w:val="be-BY"/>
        </w:rPr>
        <w:t>ЭЙ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ШАЙ ГРУПЫ (5 – 6 гадоў)</w:t>
      </w:r>
    </w:p>
    <w:p w14:paraId="5CD71C45" w14:textId="77777777" w:rsidR="00F55F3A" w:rsidRDefault="00F55F3A" w:rsidP="0091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Праграмныя 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>: далучаць дзяцей да багацця беларускай мовы; развіваць здольнасць да ўспрымання музычных вобразаў, фарміраваць асновы музычнай культуры, маўленчыя і вакальныя ўменні і навыкі; выхоўваць пачуццё любові да роднага краю і гонару за яго.</w:t>
      </w:r>
    </w:p>
    <w:p w14:paraId="436478DB" w14:textId="77777777" w:rsidR="00F55F3A" w:rsidRDefault="00F55F3A" w:rsidP="0091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07D31B8" w14:textId="77777777" w:rsidR="00F55F3A" w:rsidRDefault="00F55F3A" w:rsidP="0091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Матэрыял і абсталяванне: 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беларускія нацыяналь</w:t>
      </w:r>
      <w:r w:rsidR="00B606E6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ыя касцюмы для дзяцей і дарослых, макет печы з ручнікамі,  лаўка, калаўрот, стол з посудам, аўдыязапісы беларускай народнай музыкі, песень, куфэрак.</w:t>
      </w:r>
    </w:p>
    <w:p w14:paraId="5DE9103F" w14:textId="77777777" w:rsidR="00F55F3A" w:rsidRDefault="00F55F3A" w:rsidP="0091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12127C4" w14:textId="77777777" w:rsidR="00F55F3A" w:rsidRDefault="00F55F3A" w:rsidP="0091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Дзеючыя асобы: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Гаспадыня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Несцерка</w:t>
      </w:r>
      <w:proofErr w:type="spellEnd"/>
      <w:r w:rsidR="00B606E6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>дарослыя.</w:t>
      </w:r>
    </w:p>
    <w:p w14:paraId="7FFF5833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мерапрыемства</w:t>
      </w:r>
      <w:proofErr w:type="spellEnd"/>
    </w:p>
    <w:p w14:paraId="01E7A01B" w14:textId="77777777" w:rsidR="00F55F3A" w:rsidRDefault="00F55F3A" w:rsidP="00B60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Музычная зала аформлена ў выглядзе беларускай хаты: макет печы з ручнікамі, каля печы лаўка і калаўрот, стол з посудам. Гучыць беларуская народная музыка. Гаспадыня ў беларускім нацыянальным касцюме сустакае гасцей.</w:t>
      </w:r>
    </w:p>
    <w:p w14:paraId="2DF5DDCA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Гаспадыня.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Добры</w:t>
      </w:r>
      <w:r w:rsidR="00B606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дзень,</w:t>
      </w:r>
    </w:p>
    <w:p w14:paraId="4C4A47C8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Госцейкі мае даражэнькія,</w:t>
      </w:r>
    </w:p>
    <w:p w14:paraId="58B09361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Паны ды паненачкі!</w:t>
      </w:r>
    </w:p>
    <w:p w14:paraId="0912D445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Адчыняю вам акеначка.</w:t>
      </w:r>
    </w:p>
    <w:p w14:paraId="3266215A" w14:textId="77777777" w:rsidR="00F55F3A" w:rsidRDefault="00F55F3A" w:rsidP="00B60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Дзеці ўваходзяц</w:t>
      </w:r>
      <w:r w:rsidR="00B606E6">
        <w:rPr>
          <w:rFonts w:ascii="Times New Roman" w:hAnsi="Times New Roman" w:cs="Times New Roman"/>
          <w:i/>
          <w:sz w:val="28"/>
          <w:szCs w:val="28"/>
          <w:lang w:val="be-BY"/>
        </w:rPr>
        <w:t>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 залу пад мелодыю «Будзь здар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гаспадар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(сл. А. Бадака, муз.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Балотніка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выкананні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ансамбля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народнай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музыкі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Бяседа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14:paraId="131A3BB6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Гаспадыня. </w:t>
      </w:r>
      <w:r>
        <w:rPr>
          <w:rFonts w:ascii="Times New Roman" w:hAnsi="Times New Roman" w:cs="Times New Roman"/>
          <w:sz w:val="28"/>
          <w:szCs w:val="28"/>
          <w:lang w:val="be-BY"/>
        </w:rPr>
        <w:t>Ой,  хтосці да нас яшчэ спяшаецца!?</w:t>
      </w:r>
    </w:p>
    <w:p w14:paraId="70716990" w14:textId="77777777" w:rsidR="00F55F3A" w:rsidRDefault="00F55F3A" w:rsidP="00B60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Гучыць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фрагмент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беларускай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народнай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песні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Саўка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Грышка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 залу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ўваходзіць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Несцерка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куфэркам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9EBBF36" w14:textId="77777777" w:rsidR="00F55F3A" w:rsidRDefault="00F55F3A" w:rsidP="00911C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Несцерка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Добры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606E6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тут народу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свята!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пазналі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Не? Я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Несцерка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плясун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весялун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дапамагаю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забаўляю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Запрашаю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паспяваць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патанцаваць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пагуляць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павесяліцца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741344DE" w14:textId="77777777" w:rsidR="00F55F3A" w:rsidRDefault="00F55F3A" w:rsidP="0091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Гаспадыня. </w:t>
      </w:r>
      <w:r>
        <w:rPr>
          <w:rFonts w:ascii="Times New Roman" w:hAnsi="Times New Roman" w:cs="Times New Roman"/>
          <w:sz w:val="28"/>
          <w:szCs w:val="28"/>
          <w:lang w:val="be-BY"/>
        </w:rPr>
        <w:t>Вельмі рады мы цябе вітаць!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нас, беларусаў, госць на парог </w:t>
      </w:r>
      <w:r w:rsidR="00B606E6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шчасце ў дом. Гасціннасцю славіліся нашы продкі і нам далі наказ быць такімі. Наша Радзіма Беларусь</w:t>
      </w:r>
      <w:r w:rsidR="00B606E6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цўдоўная краіна. А якая мілагучная беларуская мова! Як прыемна чуць на ёй родныя песні, казкі, вершы!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Сёння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вамі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будзем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гаварыць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нашу родную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21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лютага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адзначаецца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свята</w:t>
      </w:r>
      <w:r w:rsidR="00B606E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Міжнародны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дзень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роднай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мовы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Сёння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свеце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налічваецца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чым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6 тысяч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моў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Палова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іх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пагрозай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знікнення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захаваць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тыя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мовы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якія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знікаюць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ЮНЭСКА і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абвясціла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Дзень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роднай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мовы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Сёння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пачуем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творы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тэмай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якіх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з’яўляецца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беларуская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роля для народа і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краіны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Людзі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трымаюцца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роднага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слова,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таму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яно</w:t>
      </w:r>
      <w:proofErr w:type="spellEnd"/>
      <w:r w:rsidR="004225C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роднае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не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таму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прыгажэйшае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гаворку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суседзяў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Але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прыемна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калі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пісьменнікі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даследчыкі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добра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гавораць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 І зараз мы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пачуем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творы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прысвечаныя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беларускаму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слову, 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выкананні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нашых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дзяцей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2245F914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Дзеці чытаюць вершы на беларускай мове</w:t>
      </w:r>
    </w:p>
    <w:p w14:paraId="717134A0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Несцерка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О мова матчына, пявучая мая!</w:t>
      </w:r>
    </w:p>
    <w:p w14:paraId="1EFCDF74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Густая, нібы мёд, іскрыстая, як сонца.</w:t>
      </w:r>
    </w:p>
    <w:p w14:paraId="66152C65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Вясёлак фарбы тут, і песні салаўя,</w:t>
      </w:r>
    </w:p>
    <w:p w14:paraId="555514ED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звон крыніц, і шум лясоў бясконцы.</w:t>
      </w:r>
    </w:p>
    <w:p w14:paraId="3C10BA10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Беларусь мая сінявокая”</w:t>
      </w:r>
    </w:p>
    <w:p w14:paraId="68BEDC37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(бел. нар. песня)</w:t>
      </w:r>
    </w:p>
    <w:p w14:paraId="7D13131A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Гаспадыня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Слаўную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песню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праспявалі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5FD0C694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Несцерка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парадавал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зараз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ладзіць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маю</w:t>
      </w:r>
      <w:r>
        <w:rPr>
          <w:rFonts w:ascii="Times New Roman" w:hAnsi="Times New Roman" w:cs="Times New Roman"/>
          <w:sz w:val="28"/>
          <w:szCs w:val="28"/>
        </w:rPr>
        <w:t xml:space="preserve"> гульню.</w:t>
      </w:r>
    </w:p>
    <w:p w14:paraId="675EF89A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Рухомая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гульня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Адгадай, чый галасок”</w:t>
      </w:r>
    </w:p>
    <w:p w14:paraId="417407CF" w14:textId="77777777" w:rsidR="00F55F3A" w:rsidRDefault="00F55F3A" w:rsidP="00911C67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ўтвараюць круг. Адзін з гульцоў (выбіраецца лічылкай) становіцца ў цэнтр і заплюшчвае вочы. Дзеці гавораць:</w:t>
      </w:r>
    </w:p>
    <w:p w14:paraId="1B5C5E34" w14:textId="77777777" w:rsidR="00F55F3A" w:rsidRDefault="00F55F3A" w:rsidP="00911C67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Сталі ў круг, і</w:t>
      </w:r>
      <w:r w:rsidR="004225C6">
        <w:rPr>
          <w:rFonts w:ascii="Times New Roman" w:hAnsi="Times New Roman" w:cs="Times New Roman"/>
          <w:sz w:val="24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 раз,два,тры!</w:t>
      </w:r>
    </w:p>
    <w:p w14:paraId="4196A7BD" w14:textId="77777777" w:rsidR="00F55F3A" w:rsidRDefault="00F55F3A" w:rsidP="00911C67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Павярнуліся сябры!</w:t>
      </w:r>
    </w:p>
    <w:p w14:paraId="4BADD600" w14:textId="77777777" w:rsidR="00F55F3A" w:rsidRDefault="00F55F3A" w:rsidP="00911C67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апошнія словы ўсе паварочваюцца вакол сябе і спяваюць:</w:t>
      </w:r>
    </w:p>
    <w:p w14:paraId="66F79DC2" w14:textId="77777777" w:rsidR="00F55F3A" w:rsidRDefault="00F55F3A" w:rsidP="00911C67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А як скажам</w:t>
      </w:r>
      <w:r w:rsidR="004225C6">
        <w:rPr>
          <w:rFonts w:ascii="Times New Roman" w:hAnsi="Times New Roman" w:cs="Times New Roman"/>
          <w:sz w:val="24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4"/>
          <w:szCs w:val="28"/>
          <w:lang w:val="be-BY"/>
        </w:rPr>
        <w:t>скок,скок, скок…</w:t>
      </w:r>
    </w:p>
    <w:p w14:paraId="446BFA90" w14:textId="77777777" w:rsidR="00F55F3A" w:rsidRDefault="004225C6" w:rsidP="00911C67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Словы “скок,скок,скок” - </w:t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>спявае той гулец, на якога пакажа Несцерка.</w:t>
      </w:r>
    </w:p>
    <w:p w14:paraId="7D782D0B" w14:textId="77777777" w:rsidR="00F55F3A" w:rsidRDefault="00F55F3A" w:rsidP="00911C67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гэтага ўсе спяваюць: “Адгадай, чый галасок”. Дзіця, што ста</w:t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>іць у цэнтры з заплюшчанымі вачы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, адгадвае, хто праспяваў словы “скок, скок, скок”. Той, каго пазналі, ідзе ў цэнтр круга.</w:t>
      </w:r>
    </w:p>
    <w:p w14:paraId="0664EAD2" w14:textId="77777777" w:rsidR="00F55F3A" w:rsidRDefault="00F55F3A" w:rsidP="00911C67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Варыянт гульні: </w:t>
      </w:r>
      <w:r>
        <w:rPr>
          <w:rFonts w:ascii="Times New Roman" w:hAnsi="Times New Roman" w:cs="Times New Roman"/>
          <w:sz w:val="28"/>
          <w:szCs w:val="28"/>
          <w:lang w:val="be-BY"/>
        </w:rPr>
        <w:t>гулец спявае словы “скок, скок, скок”, змяніўшы інтанацыю голасу (весела або сумна).</w:t>
      </w:r>
    </w:p>
    <w:p w14:paraId="68913C73" w14:textId="77777777" w:rsidR="00F55F3A" w:rsidRDefault="00F55F3A" w:rsidP="0091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Гаспадыня.  </w:t>
      </w:r>
      <w:r>
        <w:rPr>
          <w:rFonts w:ascii="Times New Roman" w:hAnsi="Times New Roman" w:cs="Times New Roman"/>
          <w:sz w:val="28"/>
          <w:szCs w:val="28"/>
          <w:lang w:val="be-BY"/>
        </w:rPr>
        <w:t>Вялікі дзякуй за цікавую гульню. Наша краіна славіцца сельскай гаспадаркай. На палях вырошчваюць розныя збожжавыя культуры: жыта, авёс, грэчку, а яшчэ Беларусь славіцца вырошчваннем бульбы.</w:t>
      </w:r>
    </w:p>
    <w:p w14:paraId="26C8F087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Несцерка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Даражэнькія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дапамагчы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Хай 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запляскае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ладкі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бульбачкі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аладкі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Бабку,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клёцкі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пірагі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05C04257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Дзеці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пляскаюць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далоні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BBDA82C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Гаспадыня. </w:t>
      </w:r>
      <w:r>
        <w:rPr>
          <w:rFonts w:ascii="Times New Roman" w:hAnsi="Times New Roman" w:cs="Times New Roman"/>
          <w:sz w:val="28"/>
          <w:szCs w:val="28"/>
          <w:lang w:val="be-BY"/>
        </w:rPr>
        <w:t>Бульбу ўсе ў нас шануюць,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Ёй заўжды гасцей частуюць,</w:t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Стравы розныя гатуюць.</w:t>
      </w:r>
    </w:p>
    <w:p w14:paraId="75E96C09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Несцерка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Раз-два-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чатыры-пяць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вітаць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16E27D1F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Танец “Бульба”</w:t>
      </w:r>
    </w:p>
    <w:p w14:paraId="09E6DED0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Гаспадыня</w:t>
      </w:r>
      <w:r>
        <w:rPr>
          <w:rFonts w:ascii="Times New Roman" w:hAnsi="Times New Roman" w:cs="Times New Roman"/>
          <w:sz w:val="28"/>
          <w:szCs w:val="28"/>
          <w:lang w:val="be-BY"/>
        </w:rPr>
        <w:t>. Кожны народ любіць сваю Радзіму. Паэты прысвячаюць ёй вершы, якія мы зараз пачуем у выканнанні дзяцей.</w:t>
      </w:r>
    </w:p>
    <w:p w14:paraId="78FE8F27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Дзеці чытаюць беларускія вершы</w:t>
      </w:r>
    </w:p>
    <w:p w14:paraId="58C6B0D8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Несцерка.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Гаспадыня, якія цудоўныя ручнікі ў цябе!</w:t>
      </w:r>
    </w:p>
    <w:p w14:paraId="597B3B0A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Гаспадыня.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ручніках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сурвэтках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Палыхаюць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ружы-кветкі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Тут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пеўнікі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Вышывала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бабуся.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225C6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Чараўніца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бабка, </w:t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</w:rPr>
        <w:br/>
        <w:t xml:space="preserve">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здзіўляецца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Возьме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палатно</w:t>
      </w:r>
      <w:proofErr w:type="spellEnd"/>
      <w:r w:rsidR="004225C6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Ажывае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94D00A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Танец  дзяўчынак з ручнікамі </w:t>
      </w:r>
    </w:p>
    <w:p w14:paraId="52FDEE91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мелодыю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песні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«Вышита сорочка»</w:t>
      </w:r>
    </w:p>
    <w:p w14:paraId="72B60FD5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(сл. 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Паліканінай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муз.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Таўкунова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D8A5271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Гаспадыня.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Спрадвеку ў </w:t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>Беларусі з пакалення ў пакаленне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перадаваліся звычаі, абрады, песні, гульні, а таксама загадкі.</w:t>
      </w:r>
    </w:p>
    <w:p w14:paraId="4E89A0D3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Несцерка.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Зараз паглядзім, якія вы здагадлівыя, ці ўмееце загадкі адгадваць.</w:t>
      </w:r>
    </w:p>
    <w:p w14:paraId="10EBAE73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Загадкі ад Несцеркі</w:t>
      </w:r>
    </w:p>
    <w:p w14:paraId="3C90258E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 агонь, а пячэцца.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(Крапіва.)</w:t>
      </w:r>
    </w:p>
    <w:p w14:paraId="00FD7FC6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ляжыць, не павернецца?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(Камень.)</w:t>
      </w:r>
    </w:p>
    <w:p w14:paraId="181B7179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Кругленькі, маленькі, а за хвост не падымеш.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(Клубок.)</w:t>
      </w:r>
    </w:p>
    <w:p w14:paraId="6FDCFEAE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 доктар, а дрэвы лечыць.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(Дзяцел.)</w:t>
      </w:r>
    </w:p>
    <w:p w14:paraId="0C2348BF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Сам драўляны, а галава жалезная.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(Малаток.)</w:t>
      </w:r>
    </w:p>
    <w:p w14:paraId="40AA7611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Дзядуля без сякеры мост пабудаваў.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(Мароз.)</w:t>
      </w:r>
    </w:p>
    <w:p w14:paraId="66804A3B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Хвосцік мае, але і той штораз губляе.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(Іголка.)</w:t>
      </w:r>
    </w:p>
    <w:p w14:paraId="62ACB464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Ляжыць сырод градкі зялёны і гладкі.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(Агурок.)</w:t>
      </w:r>
    </w:p>
    <w:p w14:paraId="16913CF1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Гаспадыня. </w:t>
      </w:r>
      <w:r>
        <w:rPr>
          <w:rFonts w:ascii="Times New Roman" w:hAnsi="Times New Roman" w:cs="Times New Roman"/>
          <w:sz w:val="28"/>
          <w:szCs w:val="28"/>
          <w:lang w:val="be-BY"/>
        </w:rPr>
        <w:t>А што гэта, ты прынёс з сабой, Несцерка?</w:t>
      </w:r>
    </w:p>
    <w:p w14:paraId="5CDBB082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Несцерка. </w:t>
      </w:r>
      <w:r>
        <w:rPr>
          <w:rFonts w:ascii="Times New Roman" w:hAnsi="Times New Roman" w:cs="Times New Roman"/>
          <w:sz w:val="28"/>
          <w:szCs w:val="28"/>
          <w:lang w:val="be-BY"/>
        </w:rPr>
        <w:t>Куфэрак гата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Мой чароўны куфэрак адчыняецца, дзеці ў гульню запрашаюцца! </w:t>
      </w:r>
    </w:p>
    <w:p w14:paraId="730F4596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Гульня “Гаспадар і коні”</w:t>
      </w:r>
    </w:p>
    <w:p w14:paraId="2BED8DF2" w14:textId="77777777" w:rsidR="00F55F3A" w:rsidRDefault="00F55F3A" w:rsidP="00911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лічылкай выбіраюць “гаспадара”. Ён становіцца ў круг дыяметрам 2 – 2,5 м пасярэдзіне залы і абараняе свой “агарод”, за межы якога я</w:t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 xml:space="preserve">му нельга выходзіць. Усе гульцы - </w:t>
      </w:r>
      <w:r>
        <w:rPr>
          <w:rFonts w:ascii="Times New Roman" w:hAnsi="Times New Roman" w:cs="Times New Roman"/>
          <w:sz w:val="28"/>
          <w:szCs w:val="28"/>
          <w:lang w:val="be-BY"/>
        </w:rPr>
        <w:t>“коні”, яны размяшчаюцца на невялікай адлегласці ад круга. “Коні” скачуць на дзвюх нагах і імкнуцца прабрацца ў “агарод”, але “гаспадар” ловіць іх (дакранаецца рукой). Пры набліжэнні “гаспадара” “коні” адбягаюць. Злоўлены гулец заходзіць у круг і дапамагае лавіць іншых “коней”.</w:t>
      </w:r>
    </w:p>
    <w:p w14:paraId="536B3988" w14:textId="77777777" w:rsidR="00F55F3A" w:rsidRDefault="00F55F3A" w:rsidP="00911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Варыян гульні: </w:t>
      </w:r>
      <w:r>
        <w:rPr>
          <w:rFonts w:ascii="Times New Roman" w:hAnsi="Times New Roman" w:cs="Times New Roman"/>
          <w:sz w:val="28"/>
          <w:szCs w:val="28"/>
          <w:lang w:val="be-BY"/>
        </w:rPr>
        <w:t>“гаспадар”, як і “коні”, перамяшчаецца ў “агародзе” скачкамі на дзвюх нагах.</w:t>
      </w:r>
    </w:p>
    <w:p w14:paraId="538AEE39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Несцерка.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Рукі ў бокі, рукі ў бокі!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Пойдзем у скокі, пойдзем у скокі!</w:t>
      </w:r>
    </w:p>
    <w:p w14:paraId="13E1D60E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Танец хлопчыкаў «Касіў Ясь канюшыну»</w:t>
      </w:r>
    </w:p>
    <w:p w14:paraId="59DD864A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Несцерка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Дзякуй, даражэнькія, добра ў вас</w:t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весела, жарты, смех. Але настаў час з вамі развітацца. Жадаю вам: хутка расціце, дружна жывіце, край свій родны любіце і беражыце! Да пабачэння!</w:t>
      </w:r>
    </w:p>
    <w:p w14:paraId="2275AF5C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Несцерка пакідае залу пад беларускую мелодыю</w:t>
      </w:r>
    </w:p>
    <w:p w14:paraId="17D5142C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Дзіця. </w:t>
      </w:r>
      <w:r>
        <w:rPr>
          <w:rFonts w:ascii="Times New Roman" w:hAnsi="Times New Roman" w:cs="Times New Roman"/>
          <w:sz w:val="28"/>
          <w:szCs w:val="28"/>
          <w:lang w:val="be-BY"/>
        </w:rPr>
        <w:t>Аблятаў журавель</w:t>
      </w:r>
    </w:p>
    <w:p w14:paraId="647394DA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мораў сто, сто зямель,</w:t>
      </w:r>
    </w:p>
    <w:p w14:paraId="41226A3A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аблятаў, абхадзіў,</w:t>
      </w:r>
    </w:p>
    <w:p w14:paraId="605216A6" w14:textId="77777777" w:rsidR="00F55F3A" w:rsidRDefault="004225C6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свае крылы на</w:t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>удзіў.</w:t>
      </w:r>
    </w:p>
    <w:p w14:paraId="483BC781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спыталі жураўля:</w:t>
      </w:r>
    </w:p>
    <w:p w14:paraId="38617A9A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Дзе найлепшая зямля?</w:t>
      </w:r>
    </w:p>
    <w:p w14:paraId="0EA93E84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Журавель</w:t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>нам у адказ:</w:t>
      </w:r>
    </w:p>
    <w:p w14:paraId="0DCFF5E5" w14:textId="77777777" w:rsidR="00F55F3A" w:rsidRDefault="00F55F3A" w:rsidP="00911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Няма лепшай, як у нас!</w:t>
      </w:r>
    </w:p>
    <w:p w14:paraId="7E18FE8C" w14:textId="77777777" w:rsidR="00F55F3A" w:rsidRDefault="00F55F3A" w:rsidP="00911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Гаспадыня. </w:t>
      </w:r>
      <w:r>
        <w:rPr>
          <w:rFonts w:ascii="Times New Roman" w:hAnsi="Times New Roman" w:cs="Times New Roman"/>
          <w:sz w:val="28"/>
          <w:szCs w:val="28"/>
          <w:lang w:val="be-BY"/>
        </w:rPr>
        <w:t>Сапраўды, наша зямля</w:t>
      </w:r>
      <w:r w:rsidR="004225C6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самая лепшая. І жывуць на ёй самыя прыгожыя, самыя вясёлыя хлопчыкі і дзяўчынкі. Нашы дзеці вельмі ганарацца, што яны беларусы і могуць размаўляць на беларускай мове. Жадаю вам багата жыць, сваю мову і край любіць! Не таму любіць, што за ўсё прыгажэйшы! А таму, што за ўсё даражэйшы і мілейшы!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Нашы дзяды і бацькі шмат зрабілі для таго, каб беларуская мова была прызнана</w:t>
      </w:r>
      <w:r w:rsidR="004225C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роўнай сярод іншых моў свету. Дык давайце і мы будзем размаўляць па-беларуску, каб перадаць нашу мову дзецям і ўнукам.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саромейцеся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калі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нешта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атрымліваецца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размаўляйце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усмешкай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і 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пяшчотай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вуснах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Багацце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наша</w:t>
      </w:r>
      <w:r w:rsidR="004225C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нашай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роднай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мове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1FEA2F15" w14:textId="77777777" w:rsidR="00F55F3A" w:rsidRDefault="00F55F3A" w:rsidP="00911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берагчы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павінны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ўсе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61CF398" w14:textId="77777777" w:rsidR="00F55F3A" w:rsidRDefault="00F55F3A" w:rsidP="00911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Прыслухайцеся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нейкім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слове</w:t>
      </w:r>
    </w:p>
    <w:p w14:paraId="4FBA0C8C" w14:textId="77777777" w:rsidR="00F55F3A" w:rsidRDefault="00F55F3A" w:rsidP="00911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Пяшчоты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мілагучча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стае?</w:t>
      </w:r>
    </w:p>
    <w:p w14:paraId="2F803A4A" w14:textId="77777777" w:rsidR="00F55F3A" w:rsidRDefault="00F55F3A" w:rsidP="00911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Усю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красу ў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сябе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ўвабрала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65490425" w14:textId="77777777" w:rsidR="00F55F3A" w:rsidRDefault="00F55F3A" w:rsidP="00911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І звон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дуброў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птушак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галасы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3D30E26C" w14:textId="77777777" w:rsidR="00F55F3A" w:rsidRDefault="00F55F3A" w:rsidP="00911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Жыве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душа ў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ёй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сонечна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вяснова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176B210E" w14:textId="77777777" w:rsidR="00F55F3A" w:rsidRDefault="00F55F3A" w:rsidP="00911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І мы без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мовы</w:t>
      </w:r>
      <w:proofErr w:type="spellEnd"/>
      <w:r w:rsidR="004225C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proofErr w:type="gramStart"/>
      <w:r w:rsidR="004225C6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быццам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душы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.”</w:t>
      </w:r>
    </w:p>
    <w:p w14:paraId="03DFC512" w14:textId="77777777" w:rsidR="00F55F3A" w:rsidRDefault="00F55F3A" w:rsidP="004225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Гучыць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народная музыка.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Дзеці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пакідаюць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музычную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залу.</w:t>
      </w:r>
    </w:p>
    <w:p w14:paraId="3A97F2BF" w14:textId="77777777" w:rsidR="00F55F3A" w:rsidRPr="00911C67" w:rsidRDefault="00F55F3A" w:rsidP="004225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Бывайце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здаровы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72484D7E" w14:textId="77777777" w:rsidR="00F55F3A" w:rsidRDefault="00F55F3A" w:rsidP="00911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ЛІТАРАТУРА:</w:t>
      </w:r>
    </w:p>
    <w:p w14:paraId="5AD1DF3F" w14:textId="77777777" w:rsidR="00F55F3A" w:rsidRDefault="00F55F3A" w:rsidP="00911C6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be-BY"/>
        </w:rPr>
        <w:t>1.Дубініна, Д.М.  Выхаванне ў дзяцей дашкольнага ўзросту цікавасці да беларускай мастацкай літаратуры і фальклору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: дапаможнік для педагогаў устаноў дашк. адукацыі / Д.М.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Дубініна. — Мінск : Новое знание, 2016.</w:t>
      </w:r>
    </w:p>
    <w:p w14:paraId="406E531F" w14:textId="77777777" w:rsidR="00F55F3A" w:rsidRDefault="00F55F3A" w:rsidP="00911C6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be-BY"/>
        </w:rPr>
        <w:t>2.Старжынская, Н.</w:t>
      </w:r>
      <w:r>
        <w:rPr>
          <w:rFonts w:ascii="Times New Roman" w:eastAsia="Arial Unicode MS" w:hAnsi="Times New Roman" w:cs="Times New Roman"/>
          <w:bCs/>
          <w:spacing w:val="-2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be-BY"/>
        </w:rPr>
        <w:t>С. Народная цацка</w:t>
      </w:r>
      <w:r>
        <w:rPr>
          <w:rFonts w:ascii="Times New Roman" w:eastAsia="Arial Unicode MS" w:hAnsi="Times New Roman" w:cs="Times New Roman"/>
          <w:bCs/>
          <w:spacing w:val="-2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be-BY"/>
        </w:rPr>
        <w:t>—</w:t>
      </w:r>
      <w:r>
        <w:rPr>
          <w:rFonts w:ascii="Times New Roman" w:eastAsia="Arial Unicode MS" w:hAnsi="Times New Roman" w:cs="Times New Roman"/>
          <w:bCs/>
          <w:spacing w:val="-2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be-BY"/>
        </w:rPr>
        <w:t>люстэрка культуры (ад 3 да 7 гадоў) (з электронным дадаткам)</w:t>
      </w:r>
      <w:r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: дапаможнік для педагогаў устаноў дашк. адукацыі з беларускай і рускай </w:t>
      </w:r>
      <w:r>
        <w:rPr>
          <w:rFonts w:ascii="Times New Roman" w:hAnsi="Times New Roman" w:cs="Times New Roman"/>
          <w:spacing w:val="-9"/>
          <w:sz w:val="28"/>
          <w:szCs w:val="28"/>
          <w:lang w:val="be-BY"/>
        </w:rPr>
        <w:t>мовамі навучання</w:t>
      </w:r>
      <w:r>
        <w:rPr>
          <w:rFonts w:ascii="Times New Roman" w:eastAsia="Arial Unicode MS" w:hAnsi="Times New Roman" w:cs="Times New Roman"/>
          <w:spacing w:val="-9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spacing w:val="-9"/>
          <w:sz w:val="28"/>
          <w:szCs w:val="28"/>
          <w:lang w:val="be-BY"/>
        </w:rPr>
        <w:t>/</w:t>
      </w:r>
      <w:r>
        <w:rPr>
          <w:rFonts w:ascii="Times New Roman" w:eastAsia="Arial Unicode MS" w:hAnsi="Times New Roman" w:cs="Times New Roman"/>
          <w:spacing w:val="-9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spacing w:val="-9"/>
          <w:sz w:val="28"/>
          <w:szCs w:val="28"/>
          <w:lang w:val="be-BY"/>
        </w:rPr>
        <w:t>Н.</w:t>
      </w:r>
      <w:r>
        <w:rPr>
          <w:rFonts w:ascii="Times New Roman" w:eastAsia="Arial Unicode MS" w:hAnsi="Times New Roman" w:cs="Times New Roman"/>
          <w:spacing w:val="-9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spacing w:val="-9"/>
          <w:sz w:val="28"/>
          <w:szCs w:val="28"/>
          <w:lang w:val="be-BY"/>
        </w:rPr>
        <w:t xml:space="preserve">С. Старжынская, </w:t>
      </w:r>
      <w:r>
        <w:rPr>
          <w:rFonts w:ascii="Times New Roman" w:hAnsi="Times New Roman" w:cs="Times New Roman"/>
          <w:spacing w:val="-9"/>
          <w:sz w:val="28"/>
          <w:szCs w:val="28"/>
          <w:lang w:val="be-BY"/>
        </w:rPr>
        <w:br/>
        <w:t>Д.</w:t>
      </w:r>
      <w:r>
        <w:rPr>
          <w:rFonts w:ascii="Times New Roman" w:eastAsia="Arial Unicode MS" w:hAnsi="Times New Roman" w:cs="Times New Roman"/>
          <w:spacing w:val="-9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spacing w:val="-9"/>
          <w:sz w:val="28"/>
          <w:szCs w:val="28"/>
          <w:lang w:val="be-BY"/>
        </w:rPr>
        <w:t>М. Дубініна.</w:t>
      </w:r>
      <w:r>
        <w:rPr>
          <w:rFonts w:ascii="Times New Roman" w:eastAsia="Arial Unicode MS" w:hAnsi="Times New Roman" w:cs="Times New Roman"/>
          <w:spacing w:val="-9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spacing w:val="-9"/>
          <w:sz w:val="28"/>
          <w:szCs w:val="28"/>
          <w:lang w:val="be-BY"/>
        </w:rPr>
        <w:t>—</w:t>
      </w:r>
      <w:r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spacing w:val="-9"/>
          <w:sz w:val="28"/>
          <w:szCs w:val="28"/>
          <w:lang w:val="be-BY"/>
        </w:rPr>
        <w:t>Мінск</w:t>
      </w:r>
      <w:r>
        <w:rPr>
          <w:rFonts w:ascii="Times New Roman" w:eastAsia="Arial Unicode MS" w:hAnsi="Times New Roman" w:cs="Times New Roman"/>
          <w:spacing w:val="-9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spacing w:val="-9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Вышэйшая школа, 2014.</w:t>
      </w:r>
    </w:p>
    <w:p w14:paraId="6377A0EE" w14:textId="77777777" w:rsidR="00F55F3A" w:rsidRPr="00911C67" w:rsidRDefault="00F55F3A" w:rsidP="00911C6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be-BY"/>
        </w:rPr>
        <w:t>3.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Учебная программа дошкольного образования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  <w:r>
        <w:rPr>
          <w:rFonts w:ascii="Times New Roman" w:hAnsi="Times New Roman" w:cs="Times New Roman"/>
          <w:spacing w:val="-2"/>
          <w:sz w:val="28"/>
          <w:szCs w:val="28"/>
        </w:rPr>
        <w:t>/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  <w:r>
        <w:rPr>
          <w:rFonts w:ascii="Times New Roman" w:hAnsi="Times New Roman" w:cs="Times New Roman"/>
          <w:spacing w:val="-2"/>
          <w:sz w:val="28"/>
          <w:szCs w:val="28"/>
        </w:rPr>
        <w:t>Министерство образования Республики Беларусь.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  <w:r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Минск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Нац. ин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>т образования, 2019.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</w:p>
    <w:p w14:paraId="7F65AE09" w14:textId="77777777" w:rsidR="002A452E" w:rsidRPr="00F55F3A" w:rsidRDefault="002A452E">
      <w:pPr>
        <w:rPr>
          <w:lang w:val="be-BY"/>
        </w:rPr>
      </w:pPr>
    </w:p>
    <w:sectPr w:rsidR="002A452E" w:rsidRPr="00F5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708C9"/>
    <w:multiLevelType w:val="hybridMultilevel"/>
    <w:tmpl w:val="A122147E"/>
    <w:lvl w:ilvl="0" w:tplc="660EB1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E96360"/>
    <w:multiLevelType w:val="hybridMultilevel"/>
    <w:tmpl w:val="2FB24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64"/>
    <w:rsid w:val="001004CC"/>
    <w:rsid w:val="002A452E"/>
    <w:rsid w:val="004225C6"/>
    <w:rsid w:val="00552110"/>
    <w:rsid w:val="005B0B64"/>
    <w:rsid w:val="00631827"/>
    <w:rsid w:val="007A615E"/>
    <w:rsid w:val="00911C67"/>
    <w:rsid w:val="00B606E6"/>
    <w:rsid w:val="00B663DB"/>
    <w:rsid w:val="00EA4722"/>
    <w:rsid w:val="00F0602E"/>
    <w:rsid w:val="00F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2C1D"/>
  <w15:docId w15:val="{4E5553A2-6327-48EF-97EE-86D9D7C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F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F3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F5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5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5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F3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F3A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55F3A"/>
    <w:pPr>
      <w:suppressAutoHyphens/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F55F3A"/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5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5F3A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55F3A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F5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F55F3A"/>
  </w:style>
  <w:style w:type="character" w:customStyle="1" w:styleId="apple-converted-space">
    <w:name w:val="apple-converted-space"/>
    <w:basedOn w:val="a0"/>
    <w:rsid w:val="00F55F3A"/>
  </w:style>
  <w:style w:type="table" w:styleId="af">
    <w:name w:val="Table Grid"/>
    <w:basedOn w:val="a1"/>
    <w:uiPriority w:val="59"/>
    <w:rsid w:val="00F55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Emphasis"/>
    <w:basedOn w:val="a0"/>
    <w:uiPriority w:val="20"/>
    <w:qFormat/>
    <w:rsid w:val="00F55F3A"/>
    <w:rPr>
      <w:i/>
      <w:iCs/>
    </w:rPr>
  </w:style>
  <w:style w:type="character" w:styleId="af1">
    <w:name w:val="Strong"/>
    <w:basedOn w:val="a0"/>
    <w:uiPriority w:val="22"/>
    <w:qFormat/>
    <w:rsid w:val="00F55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Q4.2016</dc:creator>
  <cp:keywords/>
  <dc:description/>
  <cp:lastModifiedBy>Юрий</cp:lastModifiedBy>
  <cp:revision>2</cp:revision>
  <dcterms:created xsi:type="dcterms:W3CDTF">2021-01-27T14:20:00Z</dcterms:created>
  <dcterms:modified xsi:type="dcterms:W3CDTF">2021-01-27T14:20:00Z</dcterms:modified>
</cp:coreProperties>
</file>