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5992" w14:textId="77777777" w:rsidR="008B0779" w:rsidRDefault="008B0779" w:rsidP="008B0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9A4">
        <w:rPr>
          <w:rFonts w:ascii="Times New Roman" w:hAnsi="Times New Roman" w:cs="Times New Roman"/>
          <w:b/>
          <w:bCs/>
          <w:sz w:val="24"/>
          <w:szCs w:val="24"/>
        </w:rPr>
        <w:t xml:space="preserve">Пример оформления дополнительного соглашения к трудовому договору (контракту) о привидении наименования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профессии рабочего</w:t>
      </w:r>
      <w:r w:rsidRPr="00FF69A4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выпуском 1 ЕТКС</w:t>
      </w:r>
    </w:p>
    <w:p w14:paraId="2E18029E" w14:textId="77777777" w:rsidR="008B0779" w:rsidRPr="005D705A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8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8B0779" w:rsidRPr="00A22850" w14:paraId="2B9F89E2" w14:textId="77777777" w:rsidTr="004739A7"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9334C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A1EAE3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DF1A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2</w:t>
            </w:r>
          </w:p>
          <w:p w14:paraId="5FC7E413" w14:textId="77777777" w:rsidR="008B0779" w:rsidRPr="00A22850" w:rsidRDefault="008B0779" w:rsidP="004739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к контракту от «0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» августа 2019 г. № 15</w:t>
            </w:r>
          </w:p>
          <w:p w14:paraId="1285A1DE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B0779" w:rsidRPr="00A22850" w14:paraId="67A20265" w14:textId="77777777" w:rsidTr="004739A7">
        <w:tc>
          <w:tcPr>
            <w:tcW w:w="9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A7A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г. Минск          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14:paraId="2490B6B7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E4D64" w14:textId="6DADBE9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Федоров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 xml:space="preserve">лоны 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Георгиев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, действующе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Устава, (далее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Наниматель) и гражданин Качанов Руслан Петрович (далее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Работник) на основании части четвертой статьи 19 Трудового кодекса Республики Беларусь заключили настоящее дополнительное соглашение к контракту о нижеследующем:</w:t>
            </w:r>
          </w:p>
          <w:p w14:paraId="45ABD709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Изложить п. 1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 в следующей редакции:</w:t>
            </w:r>
          </w:p>
          <w:p w14:paraId="6C6548B6" w14:textId="3A37386B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«1. Наниматель заключает настоящий контракт с Качановым Русланом Петровичем на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рабочего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F69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разряда 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государственном учреждении образования «</w:t>
            </w:r>
            <w:r w:rsidR="00FB3B3E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 xml:space="preserve"> №…»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, сроком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года с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2019 г. по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г.».</w:t>
            </w:r>
          </w:p>
          <w:p w14:paraId="04A36329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Изложить подп. 2.1 п. 2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 в следующей редакции:</w:t>
            </w:r>
          </w:p>
          <w:p w14:paraId="0B1FC4E2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«2.1. добросовестно выполнять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перечисленные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уборщику помещений 2 разряда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директором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D0D34A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В оставшейся части контракт остается без изменения.</w:t>
            </w:r>
          </w:p>
          <w:p w14:paraId="524698C5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 Настоящее дополнительное соглашение является неотъемлемой частью контракта от 0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15, и вступает в силу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FA411" w14:textId="77777777" w:rsidR="008B0779" w:rsidRPr="00A22850" w:rsidRDefault="008B0779" w:rsidP="004739A7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дополнительное соглашение составлено в двух экземплярах, один хранится у Работника, а другой </w:t>
            </w:r>
            <w:r w:rsidR="00F74C1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22850">
              <w:rPr>
                <w:rFonts w:ascii="Times New Roman" w:hAnsi="Times New Roman" w:cs="Times New Roman"/>
                <w:sz w:val="24"/>
                <w:szCs w:val="24"/>
              </w:rPr>
              <w:t xml:space="preserve"> у Нанимателя.</w:t>
            </w:r>
          </w:p>
          <w:p w14:paraId="65260C98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1701"/>
              <w:gridCol w:w="1373"/>
              <w:gridCol w:w="1976"/>
              <w:gridCol w:w="1293"/>
            </w:tblGrid>
            <w:tr w:rsidR="008B0779" w:rsidRPr="00A22850" w14:paraId="5CBE5A01" w14:textId="77777777" w:rsidTr="004739A7">
              <w:tc>
                <w:tcPr>
                  <w:tcW w:w="4536" w:type="dxa"/>
                  <w:gridSpan w:val="2"/>
                  <w:hideMark/>
                </w:tcPr>
                <w:p w14:paraId="7FBE1D20" w14:textId="77777777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Наниматель</w:t>
                  </w:r>
                </w:p>
              </w:tc>
              <w:tc>
                <w:tcPr>
                  <w:tcW w:w="4642" w:type="dxa"/>
                  <w:gridSpan w:val="3"/>
                  <w:hideMark/>
                </w:tcPr>
                <w:p w14:paraId="3B7042C5" w14:textId="77777777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8B0779" w:rsidRPr="00A22850" w14:paraId="731F3189" w14:textId="77777777" w:rsidTr="004739A7">
              <w:trPr>
                <w:gridAfter w:val="1"/>
                <w:wAfter w:w="1293" w:type="dxa"/>
              </w:trPr>
              <w:tc>
                <w:tcPr>
                  <w:tcW w:w="2835" w:type="dxa"/>
                  <w:hideMark/>
                </w:tcPr>
                <w:p w14:paraId="0D8FBB6C" w14:textId="7C057667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Федоров</w:t>
                  </w:r>
                  <w:r w:rsidR="00FB3B3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1" w:type="dxa"/>
                  <w:hideMark/>
                </w:tcPr>
                <w:p w14:paraId="5E15D6A7" w14:textId="737C20DB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И.Г. Федоров</w:t>
                  </w:r>
                  <w:r w:rsidR="00FB3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73" w:type="dxa"/>
                  <w:hideMark/>
                </w:tcPr>
                <w:p w14:paraId="06D8BC42" w14:textId="789C4F91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Качанов</w:t>
                  </w:r>
                </w:p>
              </w:tc>
              <w:tc>
                <w:tcPr>
                  <w:tcW w:w="1976" w:type="dxa"/>
                  <w:hideMark/>
                </w:tcPr>
                <w:p w14:paraId="43BADF8E" w14:textId="1FA55B26" w:rsidR="008B0779" w:rsidRPr="00A22850" w:rsidRDefault="008B0779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28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Качанов</w:t>
                  </w:r>
                </w:p>
              </w:tc>
            </w:tr>
          </w:tbl>
          <w:p w14:paraId="0EBC44A4" w14:textId="77777777" w:rsidR="008B0779" w:rsidRPr="00A22850" w:rsidRDefault="008B0779" w:rsidP="004739A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D42CD15" w14:textId="77777777" w:rsidR="008B0779" w:rsidRPr="00A22850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8A27" w14:textId="77777777" w:rsidR="008B0779" w:rsidRPr="00A22850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850">
        <w:rPr>
          <w:rFonts w:ascii="Times New Roman" w:hAnsi="Times New Roman" w:cs="Times New Roman"/>
          <w:i/>
          <w:iCs/>
          <w:sz w:val="24"/>
          <w:szCs w:val="24"/>
        </w:rPr>
        <w:t>Примечания:</w:t>
      </w:r>
    </w:p>
    <w:p w14:paraId="403AC6BF" w14:textId="77777777" w:rsidR="008B0779" w:rsidRPr="00F74C11" w:rsidRDefault="008B0779" w:rsidP="008B077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4C11">
        <w:rPr>
          <w:rFonts w:ascii="Times New Roman" w:hAnsi="Times New Roman" w:cs="Times New Roman"/>
          <w:b/>
          <w:i/>
          <w:iCs/>
          <w:sz w:val="24"/>
          <w:szCs w:val="24"/>
        </w:rPr>
        <w:t>Нумерация страниц дополнительного соглашения.</w:t>
      </w:r>
    </w:p>
    <w:p w14:paraId="29E7594A" w14:textId="77777777" w:rsidR="00F74C11" w:rsidRPr="00F74C11" w:rsidRDefault="008B0779" w:rsidP="00F74C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2850">
        <w:rPr>
          <w:rFonts w:ascii="Times New Roman" w:hAnsi="Times New Roman" w:cs="Times New Roman"/>
          <w:i/>
          <w:iCs/>
          <w:sz w:val="24"/>
          <w:szCs w:val="24"/>
        </w:rPr>
        <w:t>В рассматриваемом случае размер (объем) дополнительного соглашени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я,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 скорее всего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 будет не более 1 страницы, но, 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предполагаем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t xml:space="preserve">, что все равно с учетом ст. 18 ТК такую страницу следует пронумеровать. Заметим, что исходя из п. 3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N 4, она </w:t>
      </w:r>
      <w:r w:rsidRPr="00A22850">
        <w:rPr>
          <w:rFonts w:ascii="Times New Roman" w:hAnsi="Times New Roman" w:cs="Times New Roman"/>
          <w:i/>
          <w:iCs/>
          <w:sz w:val="24"/>
          <w:szCs w:val="24"/>
        </w:rPr>
        <w:lastRenderedPageBreak/>
        <w:t>(Инструкция) не распространяется на договоры, в том числе трудовые, а в ст. 18 ТК говориться об обязанности пронумеровать каждую страницу, т.е. надо проставить номер страницы даже если документ бу</w:t>
      </w:r>
      <w:r w:rsidR="00F74C11">
        <w:rPr>
          <w:rFonts w:ascii="Times New Roman" w:hAnsi="Times New Roman" w:cs="Times New Roman"/>
          <w:i/>
          <w:iCs/>
          <w:sz w:val="24"/>
          <w:szCs w:val="24"/>
        </w:rPr>
        <w:t>дет состоять из одной страницы.</w:t>
      </w:r>
    </w:p>
    <w:sectPr w:rsidR="00F74C11" w:rsidRPr="00F7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79"/>
    <w:rsid w:val="007767FF"/>
    <w:rsid w:val="008B0779"/>
    <w:rsid w:val="00C359BB"/>
    <w:rsid w:val="00F74C11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7BC1"/>
  <w15:chartTrackingRefBased/>
  <w15:docId w15:val="{560B3567-C2E3-416F-85FB-E2763AF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F74C11"/>
  </w:style>
  <w:style w:type="character" w:customStyle="1" w:styleId="promulgator">
    <w:name w:val="promulgator"/>
    <w:basedOn w:val="a0"/>
    <w:rsid w:val="00F74C11"/>
  </w:style>
  <w:style w:type="paragraph" w:customStyle="1" w:styleId="newncpi">
    <w:name w:val="newncpi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F74C11"/>
  </w:style>
  <w:style w:type="character" w:customStyle="1" w:styleId="number">
    <w:name w:val="number"/>
    <w:basedOn w:val="a0"/>
    <w:rsid w:val="00F74C11"/>
  </w:style>
  <w:style w:type="paragraph" w:customStyle="1" w:styleId="1">
    <w:name w:val="Заголовок1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F7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4</cp:revision>
  <dcterms:created xsi:type="dcterms:W3CDTF">2021-08-04T09:05:00Z</dcterms:created>
  <dcterms:modified xsi:type="dcterms:W3CDTF">2021-08-17T06:24:00Z</dcterms:modified>
</cp:coreProperties>
</file>